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793802A"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A30F2">
        <w:rPr>
          <w:rFonts w:ascii="GHEA Grapalat" w:hAnsi="GHEA Grapalat"/>
          <w:i w:val="0"/>
          <w:color w:val="FF0000"/>
          <w:sz w:val="24"/>
          <w:szCs w:val="24"/>
          <w:lang w:val="hy-AM"/>
        </w:rPr>
        <w:t>0</w:t>
      </w:r>
      <w:r w:rsidR="007A082C">
        <w:rPr>
          <w:rFonts w:ascii="GHEA Grapalat" w:hAnsi="GHEA Grapalat"/>
          <w:i w:val="0"/>
          <w:color w:val="FF0000"/>
          <w:sz w:val="24"/>
          <w:szCs w:val="24"/>
          <w:lang w:val="hy-AM"/>
        </w:rPr>
        <w:t>2</w:t>
      </w:r>
      <w:r w:rsidRPr="00601797">
        <w:rPr>
          <w:rFonts w:ascii="GHEA Grapalat" w:hAnsi="GHEA Grapalat"/>
          <w:i w:val="0"/>
          <w:color w:val="FF0000"/>
          <w:sz w:val="24"/>
          <w:szCs w:val="24"/>
        </w:rPr>
        <w:t>" "</w:t>
      </w:r>
      <w:r w:rsidR="00412178">
        <w:rPr>
          <w:rFonts w:ascii="GHEA Grapalat" w:hAnsi="GHEA Grapalat"/>
          <w:i w:val="0"/>
          <w:color w:val="FF0000"/>
          <w:sz w:val="24"/>
          <w:szCs w:val="24"/>
          <w:lang w:val="hy-AM"/>
        </w:rPr>
        <w:t>0</w:t>
      </w:r>
      <w:r w:rsidR="007A082C">
        <w:rPr>
          <w:rFonts w:ascii="GHEA Grapalat" w:hAnsi="GHEA Grapalat"/>
          <w:i w:val="0"/>
          <w:color w:val="FF0000"/>
          <w:sz w:val="24"/>
          <w:szCs w:val="24"/>
          <w:lang w:val="hy-AM"/>
        </w:rPr>
        <w:t>9</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C6391A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GHAShDzB-25/173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4BEE5A7" w:rsidR="00341A74" w:rsidRPr="003A1EBB" w:rsidRDefault="001D160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канализационной линии на 1-й улице Ахтанак, 2-м переулке административного района Малатия-Себастия, г. Ереван</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DB8794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7A082C">
        <w:rPr>
          <w:rFonts w:ascii="GHEA Grapalat" w:hAnsi="GHEA Grapalat"/>
          <w:b/>
          <w:i w:val="0"/>
          <w:iCs/>
          <w:lang w:val="hy-AM"/>
        </w:rPr>
        <w:t>11.09.2025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5D0D11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7A082C">
        <w:rPr>
          <w:rFonts w:ascii="GHEA Grapalat" w:hAnsi="GHEA Grapalat"/>
          <w:b/>
          <w:i w:val="0"/>
          <w:iCs/>
          <w:lang w:val="hy-AM"/>
        </w:rPr>
        <w:t>11.09.2025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60C6A3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GHAShDzB-25/173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A30F2">
        <w:rPr>
          <w:rFonts w:ascii="GHEA Grapalat" w:hAnsi="GHEA Grapalat"/>
          <w:i/>
          <w:lang w:val="hy-AM"/>
        </w:rPr>
        <w:t>0</w:t>
      </w:r>
      <w:r w:rsidR="007A082C">
        <w:rPr>
          <w:rFonts w:ascii="GHEA Grapalat" w:hAnsi="GHEA Grapalat"/>
          <w:i/>
          <w:lang w:val="hy-AM"/>
        </w:rPr>
        <w:t>2</w:t>
      </w:r>
      <w:r w:rsidR="006E7AF9" w:rsidRPr="006E7AF9">
        <w:rPr>
          <w:rFonts w:ascii="GHEA Grapalat" w:hAnsi="GHEA Grapalat"/>
          <w:i/>
          <w:color w:val="FF0000"/>
        </w:rPr>
        <w:t>.</w:t>
      </w:r>
      <w:r w:rsidR="003A6BFB">
        <w:rPr>
          <w:rFonts w:ascii="GHEA Grapalat" w:hAnsi="GHEA Grapalat"/>
          <w:i/>
          <w:color w:val="FF0000"/>
          <w:lang w:val="hy-AM"/>
        </w:rPr>
        <w:t>0</w:t>
      </w:r>
      <w:r w:rsidR="007A082C">
        <w:rPr>
          <w:rFonts w:ascii="GHEA Grapalat" w:hAnsi="GHEA Grapalat"/>
          <w:i/>
          <w:color w:val="FF0000"/>
          <w:lang w:val="hy-AM"/>
        </w:rPr>
        <w:t>9</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1ECC5F0"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D1601">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1215B">
        <w:rPr>
          <w:rFonts w:ascii="GHEA Grapalat" w:eastAsia="MS Mincho" w:hAnsi="GHEA Grapalat"/>
          <w:b/>
          <w:sz w:val="20"/>
          <w:szCs w:val="18"/>
          <w:lang w:eastAsia="ja-JP"/>
        </w:rPr>
        <w:t>Строительство канализационной линии на 1-й улице Ахтанак, 2-м переулке административного района Малатия-Себастия, г. Ереван</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59D98E2" w:rsidR="00033ED4" w:rsidRDefault="001D1601"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канализационной линии на 1-й улице Ахтанак, 2-м переулке административного района Малатия-Себастия, г. Ереван</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9EF088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GHAShDzB-25/173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87C4E7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1215B">
        <w:rPr>
          <w:rFonts w:ascii="GHEA Grapalat" w:eastAsia="MS Mincho" w:hAnsi="GHEA Grapalat"/>
          <w:b/>
          <w:szCs w:val="18"/>
          <w:lang w:eastAsia="ja-JP"/>
        </w:rPr>
        <w:t>Строительство канализационной линии на 1-й улице Ахтанак, 2-м переулке административного района Малатия-Себастия, г. Ереван</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9A7DB47" w:rsidR="00DF2018" w:rsidRPr="00DF2018" w:rsidRDefault="008A0ED3" w:rsidP="00DF2018">
            <w:pPr>
              <w:pStyle w:val="BodyTextIndent2"/>
              <w:widowControl w:val="0"/>
              <w:spacing w:line="240" w:lineRule="auto"/>
              <w:ind w:firstLine="0"/>
              <w:jc w:val="center"/>
              <w:rPr>
                <w:rFonts w:ascii="GHEA Grapalat" w:hAnsi="GHEA Grapalat" w:cs="Calibri"/>
                <w:color w:val="000000"/>
              </w:rPr>
            </w:pPr>
            <w:r w:rsidRPr="008A0ED3">
              <w:rPr>
                <w:rFonts w:ascii="GHEA Grapalat" w:hAnsi="GHEA Grapalat" w:cs="Calibri"/>
                <w:color w:val="000000"/>
              </w:rPr>
              <w:t>37</w:t>
            </w:r>
            <w:r>
              <w:rPr>
                <w:rFonts w:ascii="GHEA Grapalat" w:hAnsi="GHEA Grapalat" w:cs="Calibri"/>
                <w:color w:val="000000"/>
                <w:lang w:val="en-US"/>
              </w:rPr>
              <w:t xml:space="preserve"> </w:t>
            </w:r>
            <w:r w:rsidRPr="008A0ED3">
              <w:rPr>
                <w:rFonts w:ascii="GHEA Grapalat" w:hAnsi="GHEA Grapalat" w:cs="Calibri"/>
                <w:color w:val="000000"/>
              </w:rPr>
              <w:t>554</w:t>
            </w:r>
            <w:r>
              <w:rPr>
                <w:rFonts w:ascii="GHEA Grapalat" w:hAnsi="GHEA Grapalat" w:cs="Calibri"/>
                <w:color w:val="000000"/>
                <w:lang w:val="en-US"/>
              </w:rPr>
              <w:t xml:space="preserve"> </w:t>
            </w:r>
            <w:r w:rsidRPr="008A0ED3">
              <w:rPr>
                <w:rFonts w:ascii="GHEA Grapalat" w:hAnsi="GHEA Grapalat" w:cs="Calibri"/>
                <w:color w:val="000000"/>
              </w:rPr>
              <w:t>240</w:t>
            </w:r>
          </w:p>
        </w:tc>
        <w:tc>
          <w:tcPr>
            <w:tcW w:w="6175" w:type="dxa"/>
            <w:vAlign w:val="center"/>
          </w:tcPr>
          <w:p w14:paraId="03B90E8E" w14:textId="20AFCFDF" w:rsidR="00DF2018" w:rsidRPr="00C64EAB" w:rsidRDefault="00F1215B" w:rsidP="00DF2018">
            <w:pPr>
              <w:pStyle w:val="BodyTextIndent2"/>
              <w:widowControl w:val="0"/>
              <w:spacing w:line="240" w:lineRule="auto"/>
              <w:ind w:firstLine="0"/>
              <w:rPr>
                <w:rFonts w:ascii="GHEA Grapalat" w:hAnsi="GHEA Grapalat"/>
                <w:bCs/>
                <w:sz w:val="18"/>
                <w:szCs w:val="16"/>
                <w:vertAlign w:val="subscript"/>
              </w:rPr>
            </w:pPr>
            <w:r w:rsidRPr="00F1215B">
              <w:rPr>
                <w:rFonts w:ascii="GHEA Grapalat" w:hAnsi="GHEA Grapalat" w:cs="Calibri"/>
                <w:color w:val="000000"/>
              </w:rPr>
              <w:t>Строительство канализационной линии на 1-й улице Ахтанак, 2-м переулке административного района Малатия-Себастия, г.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71BC80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7A082C">
        <w:rPr>
          <w:rFonts w:ascii="GHEA Grapalat" w:hAnsi="GHEA Grapalat"/>
          <w:b/>
          <w:i/>
          <w:iCs/>
          <w:lang w:val="hy-AM"/>
        </w:rPr>
        <w:t>11.09.2025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3A6574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7A082C">
        <w:rPr>
          <w:rFonts w:ascii="GHEA Grapalat" w:hAnsi="GHEA Grapalat"/>
          <w:b/>
          <w:lang w:val="hy-AM"/>
        </w:rPr>
        <w:t>11.09.2025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967E88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GHAShDzB-25/173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94F104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GHAShDzB-25/173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2B4B66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GHAShDzB-25/173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C37BF9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GHAShDzB-25/173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3CF9E4D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GHAShDzB-25/173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28EF15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GHAShDzB-25/173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1F592E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GHAShDzB-25/173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1185A484" w:rsidR="00E41080" w:rsidRPr="00C77B18" w:rsidRDefault="00F1215B" w:rsidP="00E41080">
            <w:pPr>
              <w:widowControl w:val="0"/>
              <w:rPr>
                <w:rFonts w:ascii="GHEA Grapalat" w:hAnsi="GHEA Grapalat"/>
                <w:bCs/>
                <w:sz w:val="18"/>
                <w:szCs w:val="20"/>
              </w:rPr>
            </w:pPr>
            <w:r w:rsidRPr="00F1215B">
              <w:rPr>
                <w:rFonts w:ascii="GHEA Grapalat" w:hAnsi="GHEA Grapalat" w:cs="Calibri"/>
                <w:color w:val="000000"/>
                <w:sz w:val="20"/>
                <w:szCs w:val="20"/>
              </w:rPr>
              <w:t>Строительство канализационной линии на 1-й улице Ахтанак, 2-м переулке административного района Малатия-Себастия, г.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AE82DB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GHAShDzB-25/173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3CFDEE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GHAShDzB-25/173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77411D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GHAShDzB-25/173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9AC73A5"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GHAShDzB-25/173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8D56CF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GHAShDzB-25/173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69307E5"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GHAShDzB-25/173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BCC0FF5"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GHAShDzB-25/173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28517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F062B">
        <w:rPr>
          <w:rFonts w:ascii="GHEA Grapalat" w:hAnsi="GHEA Grapalat"/>
          <w:lang w:val="hy-AM"/>
        </w:rPr>
        <w:t>5</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F87A97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E4A55">
        <w:rPr>
          <w:rFonts w:ascii="GHEA Grapalat" w:hAnsi="GHEA Grapalat"/>
          <w:lang w:val="hy-AM"/>
        </w:rPr>
        <w:t>1</w:t>
      </w:r>
      <w:r w:rsidR="00E45CFB" w:rsidRPr="009F3DC7">
        <w:rPr>
          <w:rFonts w:ascii="GHEA Grapalat" w:hAnsi="GHEA Grapalat"/>
        </w:rPr>
        <w:t xml:space="preserve"> (</w:t>
      </w:r>
      <w:r w:rsidR="00DE4A55">
        <w:rPr>
          <w:rFonts w:ascii="GHEA Grapalat" w:hAnsi="GHEA Grapalat"/>
          <w:lang w:val="hy-AM"/>
        </w:rPr>
        <w:t>1</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351"/>
        <w:gridCol w:w="1170"/>
        <w:gridCol w:w="3510"/>
        <w:gridCol w:w="630"/>
        <w:gridCol w:w="990"/>
        <w:gridCol w:w="540"/>
        <w:gridCol w:w="1170"/>
        <w:gridCol w:w="990"/>
      </w:tblGrid>
      <w:tr w:rsidR="00D63B1F" w:rsidRPr="00E12D3A" w14:paraId="766333C2" w14:textId="77777777" w:rsidTr="00D63B1F">
        <w:trPr>
          <w:trHeight w:val="1070"/>
        </w:trPr>
        <w:tc>
          <w:tcPr>
            <w:tcW w:w="629" w:type="dxa"/>
            <w:vAlign w:val="center"/>
            <w:hideMark/>
          </w:tcPr>
          <w:p w14:paraId="63388D53"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w:t>
            </w:r>
          </w:p>
        </w:tc>
        <w:tc>
          <w:tcPr>
            <w:tcW w:w="1351" w:type="dxa"/>
            <w:vAlign w:val="center"/>
            <w:hideMark/>
          </w:tcPr>
          <w:p w14:paraId="0B929C40"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Код предусмотренный планом торгов согласно классификации (CPV)</w:t>
            </w:r>
          </w:p>
        </w:tc>
        <w:tc>
          <w:tcPr>
            <w:tcW w:w="1170" w:type="dxa"/>
          </w:tcPr>
          <w:p w14:paraId="1280E75E" w14:textId="77777777" w:rsidR="00D63B1F" w:rsidRPr="00E12D3A" w:rsidRDefault="00D63B1F" w:rsidP="0053524C">
            <w:pPr>
              <w:pStyle w:val="BodyTextIndent2"/>
              <w:ind w:firstLine="0"/>
              <w:jc w:val="center"/>
              <w:rPr>
                <w:rFonts w:ascii="GHEA Grapalat" w:hAnsi="GHEA Grapalat" w:cs="Calibri"/>
                <w:b/>
                <w:bCs/>
                <w:i/>
                <w:iCs/>
                <w:sz w:val="16"/>
                <w:szCs w:val="16"/>
                <w:lang w:eastAsia="ja-JP"/>
              </w:rPr>
            </w:pPr>
          </w:p>
        </w:tc>
        <w:tc>
          <w:tcPr>
            <w:tcW w:w="3510" w:type="dxa"/>
            <w:vAlign w:val="center"/>
            <w:hideMark/>
          </w:tcPr>
          <w:p w14:paraId="7638C9C0" w14:textId="77777777" w:rsidR="00D63B1F" w:rsidRPr="00E12D3A" w:rsidRDefault="00D63B1F" w:rsidP="0053524C">
            <w:pPr>
              <w:pStyle w:val="BodyTextIndent2"/>
              <w:ind w:firstLine="0"/>
              <w:jc w:val="center"/>
              <w:rPr>
                <w:rFonts w:ascii="GHEA Grapalat" w:hAnsi="GHEA Grapalat" w:cs="Calibri"/>
                <w:b/>
                <w:bCs/>
                <w:i/>
                <w:iCs/>
                <w:sz w:val="16"/>
                <w:szCs w:val="16"/>
                <w:lang w:eastAsia="ja-JP"/>
              </w:rPr>
            </w:pPr>
            <w:r w:rsidRPr="00E12D3A">
              <w:rPr>
                <w:rFonts w:ascii="GHEA Grapalat" w:hAnsi="GHEA Grapalat" w:cs="Calibri"/>
                <w:b/>
                <w:bCs/>
                <w:i/>
                <w:iCs/>
                <w:sz w:val="16"/>
                <w:szCs w:val="16"/>
                <w:lang w:eastAsia="ja-JP"/>
              </w:rPr>
              <w:t xml:space="preserve">Техническая характеристика  </w:t>
            </w:r>
          </w:p>
          <w:p w14:paraId="7BA0CB53" w14:textId="77777777" w:rsidR="00D63B1F" w:rsidRPr="00E12D3A" w:rsidRDefault="00D63B1F" w:rsidP="0053524C">
            <w:pPr>
              <w:jc w:val="center"/>
              <w:rPr>
                <w:rFonts w:ascii="GHEA Grapalat" w:hAnsi="GHEA Grapalat" w:cs="Calibri"/>
                <w:b/>
                <w:bCs/>
                <w:i/>
                <w:iCs/>
                <w:sz w:val="16"/>
                <w:szCs w:val="16"/>
              </w:rPr>
            </w:pPr>
          </w:p>
          <w:p w14:paraId="62A523AA" w14:textId="77777777" w:rsidR="00D63B1F" w:rsidRPr="00E12D3A" w:rsidRDefault="00D63B1F" w:rsidP="0053524C">
            <w:pPr>
              <w:jc w:val="center"/>
              <w:rPr>
                <w:rFonts w:ascii="GHEA Grapalat" w:hAnsi="GHEA Grapalat" w:cs="Calibri"/>
                <w:b/>
                <w:bCs/>
                <w:i/>
                <w:iCs/>
                <w:sz w:val="16"/>
                <w:szCs w:val="16"/>
              </w:rPr>
            </w:pPr>
          </w:p>
        </w:tc>
        <w:tc>
          <w:tcPr>
            <w:tcW w:w="630" w:type="dxa"/>
            <w:vAlign w:val="center"/>
            <w:hideMark/>
          </w:tcPr>
          <w:p w14:paraId="74561BFA"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Ед. изм</w:t>
            </w:r>
          </w:p>
        </w:tc>
        <w:tc>
          <w:tcPr>
            <w:tcW w:w="990" w:type="dxa"/>
            <w:vAlign w:val="center"/>
            <w:hideMark/>
          </w:tcPr>
          <w:p w14:paraId="267C4341"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Общая стоимость</w:t>
            </w:r>
          </w:p>
          <w:p w14:paraId="082CCACA" w14:textId="77777777" w:rsidR="00D63B1F" w:rsidRPr="00E12D3A" w:rsidRDefault="00D63B1F" w:rsidP="0053524C">
            <w:pPr>
              <w:jc w:val="center"/>
              <w:rPr>
                <w:rFonts w:ascii="GHEA Grapalat" w:hAnsi="GHEA Grapalat" w:cs="Calibri"/>
                <w:b/>
                <w:bCs/>
                <w:i/>
                <w:iCs/>
                <w:sz w:val="16"/>
                <w:szCs w:val="16"/>
              </w:rPr>
            </w:pPr>
          </w:p>
        </w:tc>
        <w:tc>
          <w:tcPr>
            <w:tcW w:w="540" w:type="dxa"/>
            <w:vAlign w:val="center"/>
            <w:hideMark/>
          </w:tcPr>
          <w:p w14:paraId="396C675F"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Обшее количество</w:t>
            </w:r>
          </w:p>
        </w:tc>
        <w:tc>
          <w:tcPr>
            <w:tcW w:w="1170" w:type="dxa"/>
            <w:vAlign w:val="center"/>
            <w:hideMark/>
          </w:tcPr>
          <w:p w14:paraId="0EC68600"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Адрес объекта</w:t>
            </w:r>
          </w:p>
        </w:tc>
        <w:tc>
          <w:tcPr>
            <w:tcW w:w="990" w:type="dxa"/>
            <w:vAlign w:val="center"/>
          </w:tcPr>
          <w:p w14:paraId="710F6359"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Сроки исполнения</w:t>
            </w:r>
          </w:p>
        </w:tc>
      </w:tr>
      <w:tr w:rsidR="00F1215B" w:rsidRPr="00D03F08" w14:paraId="71CAEB02" w14:textId="77777777" w:rsidTr="00D63B1F">
        <w:trPr>
          <w:trHeight w:val="2602"/>
        </w:trPr>
        <w:tc>
          <w:tcPr>
            <w:tcW w:w="629" w:type="dxa"/>
            <w:vAlign w:val="center"/>
            <w:hideMark/>
          </w:tcPr>
          <w:p w14:paraId="56C57F01" w14:textId="77777777" w:rsidR="00F1215B" w:rsidRPr="00916F45" w:rsidRDefault="00F1215B" w:rsidP="00F1215B">
            <w:pPr>
              <w:rPr>
                <w:rFonts w:ascii="GHEA Grapalat" w:hAnsi="GHEA Grapalat" w:cs="Calibri"/>
                <w:b/>
                <w:bCs/>
                <w:i/>
                <w:iCs/>
                <w:sz w:val="16"/>
                <w:szCs w:val="16"/>
              </w:rPr>
            </w:pPr>
            <w:r>
              <w:rPr>
                <w:rFonts w:ascii="GHEA Grapalat" w:hAnsi="GHEA Grapalat" w:cs="Calibri"/>
                <w:b/>
                <w:bCs/>
                <w:i/>
                <w:iCs/>
                <w:sz w:val="16"/>
                <w:szCs w:val="16"/>
              </w:rPr>
              <w:t>1</w:t>
            </w:r>
          </w:p>
        </w:tc>
        <w:tc>
          <w:tcPr>
            <w:tcW w:w="1351" w:type="dxa"/>
            <w:vAlign w:val="center"/>
            <w:hideMark/>
          </w:tcPr>
          <w:p w14:paraId="71A627FF" w14:textId="61EA6BC5" w:rsidR="00F1215B" w:rsidRPr="00E83AAC" w:rsidRDefault="00F1215B" w:rsidP="00F1215B">
            <w:pPr>
              <w:rPr>
                <w:rFonts w:ascii="GHEA Grapalat" w:hAnsi="GHEA Grapalat"/>
                <w:sz w:val="16"/>
                <w:szCs w:val="16"/>
                <w:lang w:eastAsia="en-AU"/>
              </w:rPr>
            </w:pPr>
            <w:r w:rsidRPr="00E12D3A">
              <w:rPr>
                <w:rFonts w:ascii="GHEA Grapalat" w:hAnsi="GHEA Grapalat"/>
                <w:iCs/>
                <w:sz w:val="16"/>
                <w:szCs w:val="16"/>
                <w:lang w:val="hy-AM" w:eastAsia="en-US"/>
              </w:rPr>
              <w:t>45231143/</w:t>
            </w:r>
            <w:r>
              <w:rPr>
                <w:rFonts w:ascii="GHEA Grapalat" w:hAnsi="GHEA Grapalat"/>
                <w:iCs/>
                <w:sz w:val="16"/>
                <w:szCs w:val="16"/>
                <w:lang w:val="hy-AM" w:eastAsia="en-US"/>
              </w:rPr>
              <w:t>583</w:t>
            </w:r>
          </w:p>
        </w:tc>
        <w:tc>
          <w:tcPr>
            <w:tcW w:w="1170" w:type="dxa"/>
          </w:tcPr>
          <w:p w14:paraId="5A144060"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55F682B5"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6D013FCE"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63F9AACF"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7C1AB378"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2763EE7E"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3FC120D4"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6F1542AC"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1DABC2A3"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6156AE52"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r>
              <w:rPr>
                <w:rFonts w:ascii="GHEA Grapalat" w:hAnsi="GHEA Grapalat" w:cs="Arial"/>
                <w:b/>
                <w:bCs/>
                <w:color w:val="000000"/>
                <w:sz w:val="16"/>
                <w:szCs w:val="16"/>
              </w:rPr>
              <w:t xml:space="preserve">Строительство </w:t>
            </w:r>
            <w:r w:rsidRPr="00E12D3A">
              <w:rPr>
                <w:rFonts w:ascii="GHEA Grapalat" w:hAnsi="GHEA Grapalat" w:cs="Arial"/>
                <w:b/>
                <w:bCs/>
                <w:color w:val="000000"/>
                <w:sz w:val="16"/>
                <w:szCs w:val="16"/>
                <w:lang w:val="hy-AM"/>
              </w:rPr>
              <w:t xml:space="preserve">канализационной </w:t>
            </w:r>
            <w:r w:rsidRPr="00EC3552">
              <w:rPr>
                <w:rFonts w:ascii="GHEA Grapalat" w:hAnsi="GHEA Grapalat" w:cs="Arial"/>
                <w:b/>
                <w:bCs/>
                <w:color w:val="000000"/>
                <w:sz w:val="16"/>
                <w:szCs w:val="16"/>
                <w:lang w:val="hy-AM"/>
              </w:rPr>
              <w:t>лини</w:t>
            </w:r>
            <w:r w:rsidRPr="00EC3552">
              <w:rPr>
                <w:rFonts w:ascii="GHEA Grapalat" w:hAnsi="GHEA Grapalat" w:cs="Arial"/>
                <w:b/>
                <w:bCs/>
                <w:color w:val="000000"/>
                <w:sz w:val="16"/>
                <w:szCs w:val="16"/>
              </w:rPr>
              <w:t>и</w:t>
            </w:r>
            <w:r w:rsidRPr="00EC3552">
              <w:rPr>
                <w:rFonts w:ascii="GHEA Grapalat" w:hAnsi="GHEA Grapalat" w:cs="Arial"/>
                <w:b/>
                <w:bCs/>
                <w:color w:val="000000"/>
                <w:sz w:val="16"/>
                <w:szCs w:val="16"/>
                <w:lang w:val="hy-AM"/>
              </w:rPr>
              <w:t xml:space="preserve"> в </w:t>
            </w:r>
            <w:r w:rsidRPr="00E12D3A">
              <w:rPr>
                <w:rFonts w:ascii="GHEA Grapalat" w:hAnsi="GHEA Grapalat" w:cs="Arial"/>
                <w:b/>
                <w:bCs/>
                <w:color w:val="000000"/>
                <w:sz w:val="16"/>
                <w:szCs w:val="16"/>
                <w:lang w:val="hy-AM"/>
              </w:rPr>
              <w:t xml:space="preserve">административном </w:t>
            </w:r>
            <w:r>
              <w:rPr>
                <w:rFonts w:ascii="GHEA Grapalat" w:hAnsi="GHEA Grapalat" w:cs="Arial"/>
                <w:b/>
                <w:bCs/>
                <w:color w:val="000000"/>
                <w:sz w:val="16"/>
                <w:szCs w:val="16"/>
              </w:rPr>
              <w:t>о</w:t>
            </w:r>
            <w:r w:rsidRPr="00E12D3A">
              <w:rPr>
                <w:rFonts w:ascii="GHEA Grapalat" w:hAnsi="GHEA Grapalat" w:cs="Arial"/>
                <w:b/>
                <w:bCs/>
                <w:color w:val="000000"/>
                <w:sz w:val="16"/>
                <w:szCs w:val="16"/>
                <w:lang w:val="hy-AM"/>
              </w:rPr>
              <w:t>круге</w:t>
            </w:r>
            <w:r>
              <w:rPr>
                <w:rFonts w:ascii="GHEA Grapalat" w:hAnsi="GHEA Grapalat" w:cs="Arial"/>
                <w:b/>
                <w:bCs/>
                <w:color w:val="000000"/>
                <w:sz w:val="16"/>
                <w:szCs w:val="16"/>
              </w:rPr>
              <w:t xml:space="preserve"> Малация-Себастия</w:t>
            </w:r>
          </w:p>
          <w:p w14:paraId="72F42403" w14:textId="77777777" w:rsidR="00F1215B" w:rsidRPr="00E12D3A" w:rsidRDefault="00F1215B" w:rsidP="00F1215B">
            <w:pPr>
              <w:pStyle w:val="BodyTextIndent2"/>
              <w:ind w:left="252" w:firstLine="0"/>
              <w:jc w:val="left"/>
              <w:rPr>
                <w:rFonts w:ascii="GHEA Grapalat" w:eastAsia="MS Mincho" w:hAnsi="GHEA Grapalat" w:cs="Sylfaen"/>
                <w:bCs/>
                <w:sz w:val="16"/>
                <w:szCs w:val="16"/>
                <w:lang w:val="hy-AM" w:eastAsia="ja-JP"/>
              </w:rPr>
            </w:pPr>
          </w:p>
        </w:tc>
        <w:tc>
          <w:tcPr>
            <w:tcW w:w="3510" w:type="dxa"/>
            <w:hideMark/>
          </w:tcPr>
          <w:p w14:paraId="556A6817" w14:textId="77777777" w:rsidR="00F1215B" w:rsidRPr="00E12D3A" w:rsidRDefault="00F1215B" w:rsidP="00F1215B">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Исполнение работ согласно строительным нормам и правилам.</w:t>
            </w:r>
          </w:p>
          <w:p w14:paraId="6E280E33" w14:textId="77777777" w:rsidR="00F1215B" w:rsidRPr="00E12D3A" w:rsidRDefault="00F1215B" w:rsidP="00F1215B">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Объязателное наличие документов, удостоверяющих качество используемых</w:t>
            </w:r>
            <w:r>
              <w:rPr>
                <w:rFonts w:ascii="GHEA Grapalat" w:eastAsia="MS Mincho" w:hAnsi="GHEA Grapalat" w:cs="Sylfaen"/>
                <w:bCs/>
                <w:sz w:val="16"/>
                <w:szCs w:val="16"/>
                <w:lang w:eastAsia="ja-JP"/>
              </w:rPr>
              <w:t xml:space="preserve"> при строительстве</w:t>
            </w:r>
            <w:r w:rsidRPr="00E12D3A">
              <w:rPr>
                <w:rFonts w:ascii="GHEA Grapalat" w:eastAsia="MS Mincho" w:hAnsi="GHEA Grapalat" w:cs="Sylfaen"/>
                <w:bCs/>
                <w:sz w:val="16"/>
                <w:szCs w:val="16"/>
                <w:lang w:eastAsia="ja-JP"/>
              </w:rPr>
              <w:t xml:space="preserve"> материалов</w:t>
            </w:r>
            <w:r>
              <w:rPr>
                <w:rFonts w:ascii="GHEA Grapalat" w:eastAsia="MS Mincho" w:hAnsi="GHEA Grapalat" w:cs="Sylfaen"/>
                <w:bCs/>
                <w:sz w:val="16"/>
                <w:szCs w:val="16"/>
                <w:lang w:eastAsia="ja-JP"/>
              </w:rPr>
              <w:t>/тех.паспорт и др./</w:t>
            </w:r>
            <w:r w:rsidRPr="00E12D3A">
              <w:rPr>
                <w:rFonts w:ascii="GHEA Grapalat" w:eastAsia="MS Mincho" w:hAnsi="GHEA Grapalat" w:cs="Sylfaen"/>
                <w:bCs/>
                <w:sz w:val="16"/>
                <w:szCs w:val="16"/>
                <w:lang w:eastAsia="ja-JP"/>
              </w:rPr>
              <w:t xml:space="preserve"> и их соотвтствие стандартам, техническим и другим нормативным требованиям.</w:t>
            </w:r>
          </w:p>
          <w:p w14:paraId="11B59E2F" w14:textId="77777777" w:rsidR="00F1215B" w:rsidRPr="00E12D3A" w:rsidRDefault="00F1215B" w:rsidP="00F1215B">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Составление </w:t>
            </w:r>
            <w:r w:rsidRPr="00E12D3A">
              <w:rPr>
                <w:rFonts w:ascii="GHEA Grapalat" w:eastAsia="MS Mincho" w:hAnsi="GHEA Grapalat" w:cs="Sylfaen"/>
                <w:bCs/>
                <w:sz w:val="16"/>
                <w:szCs w:val="16"/>
                <w:lang w:eastAsia="ja-JP"/>
              </w:rPr>
              <w:t xml:space="preserve"> актов</w:t>
            </w:r>
            <w:r>
              <w:rPr>
                <w:rFonts w:ascii="GHEA Grapalat" w:eastAsia="MS Mincho" w:hAnsi="GHEA Grapalat" w:cs="Sylfaen"/>
                <w:bCs/>
                <w:sz w:val="16"/>
                <w:szCs w:val="16"/>
                <w:lang w:eastAsia="ja-JP"/>
              </w:rPr>
              <w:t xml:space="preserve"> выполненных </w:t>
            </w:r>
            <w:r w:rsidRPr="00E12D3A">
              <w:rPr>
                <w:rFonts w:ascii="GHEA Grapalat" w:eastAsia="MS Mincho" w:hAnsi="GHEA Grapalat" w:cs="Sylfaen"/>
                <w:bCs/>
                <w:sz w:val="16"/>
                <w:szCs w:val="16"/>
                <w:lang w:eastAsia="ja-JP"/>
              </w:rPr>
              <w:t xml:space="preserve"> работ при участии заинтересованных сторон.</w:t>
            </w:r>
          </w:p>
          <w:p w14:paraId="7F823B06" w14:textId="77777777" w:rsidR="00F1215B" w:rsidRDefault="00F1215B" w:rsidP="00F1215B">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 xml:space="preserve">Обеспечить </w:t>
            </w:r>
            <w:r>
              <w:rPr>
                <w:rFonts w:ascii="GHEA Grapalat" w:eastAsia="MS Mincho" w:hAnsi="GHEA Grapalat" w:cs="Sylfaen"/>
                <w:bCs/>
                <w:sz w:val="16"/>
                <w:szCs w:val="16"/>
                <w:lang w:eastAsia="ja-JP"/>
              </w:rPr>
              <w:t>правильную организацию строительных площадок во время строительных работ</w:t>
            </w:r>
            <w:r w:rsidRPr="00E12D3A">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 согласно решению</w:t>
            </w:r>
            <w:r w:rsidRPr="00673A53">
              <w:rPr>
                <w:rFonts w:ascii="GHEA Grapalat" w:eastAsia="MS Mincho" w:hAnsi="GHEA Grapalat" w:cs="Sylfaen"/>
                <w:bCs/>
                <w:sz w:val="16"/>
                <w:szCs w:val="16"/>
                <w:lang w:eastAsia="ja-JP"/>
              </w:rPr>
              <w:t xml:space="preserve"> совета </w:t>
            </w:r>
            <w:r>
              <w:rPr>
                <w:rFonts w:ascii="GHEA Grapalat" w:eastAsia="MS Mincho" w:hAnsi="GHEA Grapalat" w:cs="Sylfaen"/>
                <w:bCs/>
                <w:sz w:val="16"/>
                <w:szCs w:val="16"/>
                <w:lang w:eastAsia="ja-JP"/>
              </w:rPr>
              <w:t xml:space="preserve">старейшин г. </w:t>
            </w:r>
            <w:r w:rsidRPr="00673A53">
              <w:rPr>
                <w:rFonts w:ascii="GHEA Grapalat" w:eastAsia="MS Mincho" w:hAnsi="GHEA Grapalat" w:cs="Sylfaen"/>
                <w:bCs/>
                <w:sz w:val="16"/>
                <w:szCs w:val="16"/>
                <w:lang w:eastAsia="ja-JP"/>
              </w:rPr>
              <w:t>Ереван</w:t>
            </w:r>
            <w:r>
              <w:rPr>
                <w:rFonts w:ascii="GHEA Grapalat" w:eastAsia="MS Mincho" w:hAnsi="GHEA Grapalat" w:cs="Sylfaen"/>
                <w:bCs/>
                <w:sz w:val="16"/>
                <w:szCs w:val="16"/>
                <w:lang w:eastAsia="ja-JP"/>
              </w:rPr>
              <w:t>а</w:t>
            </w:r>
            <w:r w:rsidRPr="00673A53">
              <w:rPr>
                <w:rFonts w:ascii="GHEA Grapalat" w:eastAsia="MS Mincho" w:hAnsi="GHEA Grapalat" w:cs="Sylfaen"/>
                <w:bCs/>
                <w:sz w:val="16"/>
                <w:szCs w:val="16"/>
                <w:lang w:eastAsia="ja-JP"/>
              </w:rPr>
              <w:t xml:space="preserve"> от  16.03.2012</w:t>
            </w:r>
            <w:r>
              <w:rPr>
                <w:rFonts w:ascii="GHEA Grapalat" w:eastAsia="MS Mincho" w:hAnsi="GHEA Grapalat" w:cs="Sylfaen"/>
                <w:bCs/>
                <w:sz w:val="16"/>
                <w:szCs w:val="16"/>
                <w:lang w:eastAsia="ja-JP"/>
              </w:rPr>
              <w:t xml:space="preserve">г. </w:t>
            </w:r>
            <w:r w:rsidRPr="00673A53">
              <w:rPr>
                <w:rFonts w:ascii="GHEA Grapalat" w:eastAsia="MS Mincho" w:hAnsi="GHEA Grapalat" w:cs="Sylfaen"/>
                <w:bCs/>
                <w:sz w:val="16"/>
                <w:szCs w:val="16"/>
                <w:lang w:eastAsia="ja-JP"/>
              </w:rPr>
              <w:t>№ 405-N</w:t>
            </w:r>
            <w:r>
              <w:rPr>
                <w:rFonts w:ascii="GHEA Grapalat" w:eastAsia="MS Mincho" w:hAnsi="GHEA Grapalat" w:cs="Sylfaen"/>
                <w:bCs/>
                <w:sz w:val="16"/>
                <w:szCs w:val="16"/>
                <w:lang w:eastAsia="ja-JP"/>
              </w:rPr>
              <w:t>, по которому</w:t>
            </w:r>
            <w:r w:rsidRPr="00673A53">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определены, что </w:t>
            </w:r>
            <w:r w:rsidRPr="00673A53">
              <w:rPr>
                <w:rFonts w:ascii="GHEA Grapalat" w:eastAsia="MS Mincho" w:hAnsi="GHEA Grapalat" w:cs="Sylfaen"/>
                <w:bCs/>
                <w:sz w:val="16"/>
                <w:szCs w:val="16"/>
                <w:lang w:eastAsia="ja-JP"/>
              </w:rPr>
              <w:t>строительны</w:t>
            </w:r>
            <w:r>
              <w:rPr>
                <w:rFonts w:ascii="GHEA Grapalat" w:eastAsia="MS Mincho" w:hAnsi="GHEA Grapalat" w:cs="Sylfaen"/>
                <w:bCs/>
                <w:sz w:val="16"/>
                <w:szCs w:val="16"/>
                <w:lang w:eastAsia="ja-JP"/>
              </w:rPr>
              <w:t>е</w:t>
            </w:r>
            <w:r w:rsidRPr="00673A53">
              <w:rPr>
                <w:rFonts w:ascii="GHEA Grapalat" w:eastAsia="MS Mincho" w:hAnsi="GHEA Grapalat" w:cs="Sylfaen"/>
                <w:bCs/>
                <w:sz w:val="16"/>
                <w:szCs w:val="16"/>
                <w:lang w:eastAsia="ja-JP"/>
              </w:rPr>
              <w:t xml:space="preserve"> площадк</w:t>
            </w:r>
            <w:r>
              <w:rPr>
                <w:rFonts w:ascii="GHEA Grapalat" w:eastAsia="MS Mincho" w:hAnsi="GHEA Grapalat" w:cs="Sylfaen"/>
                <w:bCs/>
                <w:sz w:val="16"/>
                <w:szCs w:val="16"/>
                <w:lang w:eastAsia="ja-JP"/>
              </w:rPr>
              <w:t xml:space="preserve">и должны быть ограждены </w:t>
            </w:r>
            <w:r w:rsidRPr="00673A53">
              <w:rPr>
                <w:rFonts w:ascii="GHEA Grapalat" w:eastAsia="MS Mincho" w:hAnsi="GHEA Grapalat" w:cs="Sylfaen"/>
                <w:bCs/>
                <w:sz w:val="16"/>
                <w:szCs w:val="16"/>
                <w:lang w:eastAsia="ja-JP"/>
              </w:rPr>
              <w:t>временным барьером</w:t>
            </w:r>
            <w:r>
              <w:rPr>
                <w:rFonts w:ascii="GHEA Grapalat" w:eastAsia="MS Mincho" w:hAnsi="GHEA Grapalat" w:cs="Sylfaen"/>
                <w:bCs/>
                <w:sz w:val="16"/>
                <w:szCs w:val="16"/>
                <w:lang w:eastAsia="ja-JP"/>
              </w:rPr>
              <w:t xml:space="preserve"> и</w:t>
            </w:r>
            <w:r w:rsidRPr="00673A53">
              <w:rPr>
                <w:rFonts w:ascii="GHEA Grapalat" w:eastAsia="MS Mincho" w:hAnsi="GHEA Grapalat" w:cs="Sylfaen"/>
                <w:bCs/>
                <w:sz w:val="16"/>
                <w:szCs w:val="16"/>
                <w:lang w:eastAsia="ja-JP"/>
              </w:rPr>
              <w:t xml:space="preserve"> определены</w:t>
            </w:r>
            <w:r>
              <w:rPr>
                <w:rFonts w:ascii="GHEA Grapalat" w:eastAsia="MS Mincho" w:hAnsi="GHEA Grapalat" w:cs="Sylfaen"/>
                <w:bCs/>
                <w:sz w:val="16"/>
                <w:szCs w:val="16"/>
                <w:lang w:eastAsia="ja-JP"/>
              </w:rPr>
              <w:t xml:space="preserve"> точки для установки </w:t>
            </w:r>
            <w:r w:rsidRPr="00673A53">
              <w:rPr>
                <w:rFonts w:ascii="GHEA Grapalat" w:eastAsia="MS Mincho" w:hAnsi="GHEA Grapalat" w:cs="Sylfaen"/>
                <w:bCs/>
                <w:sz w:val="16"/>
                <w:szCs w:val="16"/>
                <w:lang w:eastAsia="ja-JP"/>
              </w:rPr>
              <w:t>информационных щитов.</w:t>
            </w:r>
          </w:p>
          <w:p w14:paraId="421F6019" w14:textId="77777777" w:rsidR="00F1215B" w:rsidRPr="00D51024" w:rsidRDefault="00F1215B" w:rsidP="00F1215B">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D51024">
              <w:rPr>
                <w:rFonts w:ascii="GHEA Grapalat" w:hAnsi="GHEA Grapalat"/>
                <w:iCs/>
                <w:sz w:val="16"/>
                <w:szCs w:val="16"/>
                <w:lang w:eastAsia="en-US"/>
              </w:rPr>
              <w:t>Во время строительны</w:t>
            </w:r>
            <w:r>
              <w:rPr>
                <w:rFonts w:ascii="GHEA Grapalat" w:hAnsi="GHEA Grapalat"/>
                <w:iCs/>
                <w:sz w:val="16"/>
                <w:szCs w:val="16"/>
                <w:lang w:eastAsia="en-US"/>
              </w:rPr>
              <w:t xml:space="preserve">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48B66FEE" w14:textId="77777777" w:rsidR="00F1215B" w:rsidRPr="00252A90"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19F0D6EE" w14:textId="77777777" w:rsidR="00F1215B" w:rsidRPr="00252A90"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Копию сметы на подключение.</w:t>
            </w:r>
          </w:p>
          <w:p w14:paraId="4772174A"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Квитанцию оплаты  подключения.</w:t>
            </w:r>
          </w:p>
          <w:p w14:paraId="7EF45FE0"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000F0718"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Копия вкладыша </w:t>
            </w:r>
            <w:r>
              <w:rPr>
                <w:rFonts w:ascii="GHEA Grapalat" w:hAnsi="GHEA Grapalat"/>
                <w:iCs/>
                <w:sz w:val="16"/>
                <w:szCs w:val="16"/>
                <w:lang w:eastAsia="en-US"/>
              </w:rPr>
              <w:t xml:space="preserve">лицензии </w:t>
            </w:r>
            <w:r w:rsidRPr="000165CA">
              <w:rPr>
                <w:rFonts w:ascii="GHEA Grapalat" w:hAnsi="GHEA Grapalat"/>
                <w:iCs/>
                <w:sz w:val="16"/>
                <w:szCs w:val="16"/>
                <w:lang w:val="hy-AM" w:eastAsia="en-US"/>
              </w:rPr>
              <w:t>о</w:t>
            </w:r>
            <w:r>
              <w:rPr>
                <w:rFonts w:ascii="GHEA Grapalat" w:hAnsi="GHEA Grapalat"/>
                <w:iCs/>
                <w:sz w:val="16"/>
                <w:szCs w:val="16"/>
                <w:lang w:val="hy-AM" w:eastAsia="en-US"/>
              </w:rPr>
              <w:t xml:space="preserve">рганизации </w:t>
            </w:r>
            <w:r>
              <w:rPr>
                <w:rFonts w:ascii="GHEA Grapalat" w:hAnsi="GHEA Grapalat"/>
                <w:iCs/>
                <w:sz w:val="16"/>
                <w:szCs w:val="16"/>
                <w:lang w:eastAsia="en-US"/>
              </w:rPr>
              <w:t xml:space="preserve">осуществляющей нодзор качества строительных работ </w:t>
            </w:r>
            <w:r>
              <w:rPr>
                <w:rFonts w:ascii="GHEA Grapalat" w:hAnsi="GHEA Grapalat"/>
                <w:iCs/>
                <w:sz w:val="16"/>
                <w:szCs w:val="16"/>
                <w:lang w:val="hy-AM" w:eastAsia="en-US"/>
              </w:rPr>
              <w:t>(</w:t>
            </w:r>
            <w:r>
              <w:rPr>
                <w:rFonts w:ascii="GHEA Grapalat" w:hAnsi="GHEA Grapalat"/>
                <w:iCs/>
                <w:sz w:val="16"/>
                <w:szCs w:val="16"/>
                <w:lang w:eastAsia="en-US"/>
              </w:rPr>
              <w:t>гидравлический</w:t>
            </w:r>
            <w:r w:rsidRPr="000165CA">
              <w:rPr>
                <w:rFonts w:ascii="GHEA Grapalat" w:hAnsi="GHEA Grapalat"/>
                <w:iCs/>
                <w:sz w:val="16"/>
                <w:szCs w:val="16"/>
                <w:lang w:val="hy-AM" w:eastAsia="en-US"/>
              </w:rPr>
              <w:t>).</w:t>
            </w:r>
          </w:p>
          <w:p w14:paraId="5B8FDACA"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Акты </w:t>
            </w:r>
            <w:r>
              <w:rPr>
                <w:rFonts w:ascii="GHEA Grapalat" w:hAnsi="GHEA Grapalat"/>
                <w:iCs/>
                <w:sz w:val="16"/>
                <w:szCs w:val="16"/>
                <w:lang w:eastAsia="en-US"/>
              </w:rPr>
              <w:t xml:space="preserve">приема-сдачи выполненных </w:t>
            </w:r>
            <w:r w:rsidRPr="000165CA">
              <w:rPr>
                <w:rFonts w:ascii="GHEA Grapalat" w:hAnsi="GHEA Grapalat"/>
                <w:iCs/>
                <w:sz w:val="16"/>
                <w:szCs w:val="16"/>
                <w:lang w:val="hy-AM" w:eastAsia="en-US"/>
              </w:rPr>
              <w:t>(промежуточных) работ.</w:t>
            </w:r>
          </w:p>
          <w:p w14:paraId="38C964A1"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С</w:t>
            </w:r>
            <w:r>
              <w:rPr>
                <w:rFonts w:ascii="GHEA Grapalat" w:hAnsi="GHEA Grapalat"/>
                <w:iCs/>
                <w:sz w:val="16"/>
                <w:szCs w:val="16"/>
                <w:lang w:eastAsia="en-US"/>
              </w:rPr>
              <w:t>ертификат</w:t>
            </w:r>
            <w:r>
              <w:rPr>
                <w:rFonts w:ascii="GHEA Grapalat" w:hAnsi="GHEA Grapalat"/>
                <w:iCs/>
                <w:sz w:val="16"/>
                <w:szCs w:val="16"/>
                <w:lang w:val="hy-AM" w:eastAsia="en-US"/>
              </w:rPr>
              <w:t xml:space="preserve"> монтируемых </w:t>
            </w:r>
            <w:r w:rsidRPr="000165CA">
              <w:rPr>
                <w:rFonts w:ascii="GHEA Grapalat" w:hAnsi="GHEA Grapalat"/>
                <w:iCs/>
                <w:sz w:val="16"/>
                <w:szCs w:val="16"/>
                <w:lang w:val="hy-AM" w:eastAsia="en-US"/>
              </w:rPr>
              <w:t xml:space="preserve"> труб.</w:t>
            </w:r>
          </w:p>
          <w:p w14:paraId="21265586"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В случае металлических труб </w:t>
            </w:r>
            <w:r>
              <w:rPr>
                <w:rFonts w:ascii="GHEA Grapalat" w:hAnsi="GHEA Grapalat"/>
                <w:iCs/>
                <w:sz w:val="16"/>
                <w:szCs w:val="16"/>
                <w:lang w:val="hy-AM" w:eastAsia="en-US"/>
              </w:rPr>
              <w:t>–</w:t>
            </w:r>
            <w:r w:rsidRPr="000165CA">
              <w:rPr>
                <w:rFonts w:ascii="GHEA Grapalat" w:hAnsi="GHEA Grapalat"/>
                <w:iCs/>
                <w:sz w:val="16"/>
                <w:szCs w:val="16"/>
                <w:lang w:val="hy-AM" w:eastAsia="en-US"/>
              </w:rPr>
              <w:t xml:space="preserve"> </w:t>
            </w:r>
            <w:r>
              <w:rPr>
                <w:rFonts w:ascii="GHEA Grapalat" w:hAnsi="GHEA Grapalat"/>
                <w:iCs/>
                <w:sz w:val="16"/>
                <w:szCs w:val="16"/>
                <w:lang w:eastAsia="en-US"/>
              </w:rPr>
              <w:t>заключение с</w:t>
            </w:r>
            <w:r w:rsidRPr="000165CA">
              <w:rPr>
                <w:rFonts w:ascii="GHEA Grapalat" w:hAnsi="GHEA Grapalat"/>
                <w:iCs/>
                <w:sz w:val="16"/>
                <w:szCs w:val="16"/>
                <w:lang w:val="hy-AM" w:eastAsia="en-US"/>
              </w:rPr>
              <w:t>варочных постов.</w:t>
            </w:r>
          </w:p>
          <w:p w14:paraId="56ABB1C5"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Акт гидроиспытаний.</w:t>
            </w:r>
          </w:p>
          <w:p w14:paraId="13CFC655"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Акт исполнения форма</w:t>
            </w:r>
            <w:r w:rsidRPr="000165CA">
              <w:rPr>
                <w:rFonts w:ascii="GHEA Grapalat" w:hAnsi="GHEA Grapalat"/>
                <w:iCs/>
                <w:sz w:val="16"/>
                <w:szCs w:val="16"/>
                <w:lang w:val="hy-AM" w:eastAsia="en-US"/>
              </w:rPr>
              <w:t>-2.</w:t>
            </w:r>
          </w:p>
          <w:p w14:paraId="24F876B5"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 xml:space="preserve"> </w:t>
            </w:r>
            <w:r>
              <w:rPr>
                <w:rFonts w:ascii="GHEA Grapalat" w:hAnsi="GHEA Grapalat"/>
                <w:iCs/>
                <w:sz w:val="16"/>
                <w:szCs w:val="16"/>
                <w:lang w:val="hy-AM" w:eastAsia="en-US"/>
              </w:rPr>
              <w:t>Акт комиссии по приему</w:t>
            </w:r>
            <w:r w:rsidRPr="000165CA">
              <w:rPr>
                <w:rFonts w:ascii="GHEA Grapalat" w:hAnsi="GHEA Grapalat"/>
                <w:iCs/>
                <w:sz w:val="16"/>
                <w:szCs w:val="16"/>
                <w:lang w:val="hy-AM" w:eastAsia="en-US"/>
              </w:rPr>
              <w:t xml:space="preserve"> завершенного объекта строительства.</w:t>
            </w:r>
          </w:p>
          <w:p w14:paraId="6AEED0B2" w14:textId="77777777" w:rsidR="00F1215B" w:rsidRPr="000165CA"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 xml:space="preserve"> Копия д</w:t>
            </w:r>
            <w:r w:rsidRPr="000165CA">
              <w:rPr>
                <w:rFonts w:ascii="GHEA Grapalat" w:hAnsi="GHEA Grapalat"/>
                <w:iCs/>
                <w:sz w:val="16"/>
                <w:szCs w:val="16"/>
                <w:lang w:val="hy-AM" w:eastAsia="en-US"/>
              </w:rPr>
              <w:t>оговор</w:t>
            </w:r>
            <w:r>
              <w:rPr>
                <w:rFonts w:ascii="GHEA Grapalat" w:hAnsi="GHEA Grapalat"/>
                <w:iCs/>
                <w:sz w:val="16"/>
                <w:szCs w:val="16"/>
                <w:lang w:eastAsia="en-US"/>
              </w:rPr>
              <w:t>а</w:t>
            </w:r>
            <w:r w:rsidRPr="000165CA">
              <w:rPr>
                <w:rFonts w:ascii="GHEA Grapalat" w:hAnsi="GHEA Grapalat"/>
                <w:iCs/>
                <w:sz w:val="16"/>
                <w:szCs w:val="16"/>
                <w:lang w:val="hy-AM" w:eastAsia="en-US"/>
              </w:rPr>
              <w:t xml:space="preserve"> </w:t>
            </w:r>
            <w:r>
              <w:rPr>
                <w:rFonts w:ascii="GHEA Grapalat" w:hAnsi="GHEA Grapalat"/>
                <w:iCs/>
                <w:sz w:val="16"/>
                <w:szCs w:val="16"/>
                <w:lang w:eastAsia="en-US"/>
              </w:rPr>
              <w:t>п</w:t>
            </w:r>
            <w:r w:rsidRPr="000165CA">
              <w:rPr>
                <w:rFonts w:ascii="GHEA Grapalat" w:hAnsi="GHEA Grapalat"/>
                <w:iCs/>
                <w:sz w:val="16"/>
                <w:szCs w:val="16"/>
                <w:lang w:val="hy-AM" w:eastAsia="en-US"/>
              </w:rPr>
              <w:t>одписан</w:t>
            </w:r>
            <w:r>
              <w:rPr>
                <w:rFonts w:ascii="GHEA Grapalat" w:hAnsi="GHEA Grapalat"/>
                <w:iCs/>
                <w:sz w:val="16"/>
                <w:szCs w:val="16"/>
                <w:lang w:eastAsia="en-US"/>
              </w:rPr>
              <w:t>ного</w:t>
            </w:r>
            <w:r w:rsidRPr="000165CA">
              <w:rPr>
                <w:rFonts w:ascii="GHEA Grapalat" w:hAnsi="GHEA Grapalat"/>
                <w:iCs/>
                <w:sz w:val="16"/>
                <w:szCs w:val="16"/>
                <w:lang w:val="hy-AM" w:eastAsia="en-US"/>
              </w:rPr>
              <w:t xml:space="preserve"> с компанией, выполнявшей строительные работы.</w:t>
            </w:r>
          </w:p>
          <w:p w14:paraId="66C93FC9" w14:textId="77777777" w:rsidR="00F1215B" w:rsidRPr="00284DB1" w:rsidRDefault="00F1215B" w:rsidP="00F1215B">
            <w:pPr>
              <w:numPr>
                <w:ilvl w:val="0"/>
                <w:numId w:val="40"/>
              </w:numPr>
              <w:rPr>
                <w:rFonts w:ascii="GHEA Grapalat" w:hAnsi="GHEA Grapalat"/>
                <w:iCs/>
                <w:sz w:val="16"/>
                <w:szCs w:val="16"/>
                <w:lang w:val="hy-AM" w:eastAsia="en-US"/>
              </w:rPr>
            </w:pPr>
            <w:r w:rsidRPr="00284DB1">
              <w:rPr>
                <w:rFonts w:ascii="GHEA Grapalat" w:hAnsi="GHEA Grapalat"/>
                <w:iCs/>
                <w:sz w:val="16"/>
                <w:szCs w:val="16"/>
                <w:lang w:val="hy-AM" w:eastAsia="en-US"/>
              </w:rPr>
              <w:t>Копия вкладыша лицензии организации</w:t>
            </w:r>
            <w:r>
              <w:rPr>
                <w:rFonts w:ascii="GHEA Grapalat" w:hAnsi="GHEA Grapalat"/>
                <w:iCs/>
                <w:sz w:val="16"/>
                <w:szCs w:val="16"/>
                <w:lang w:val="hy-AM" w:eastAsia="en-US"/>
              </w:rPr>
              <w:t xml:space="preserve"> осуществляющей строительные </w:t>
            </w:r>
            <w:r w:rsidRPr="00284DB1">
              <w:rPr>
                <w:rFonts w:ascii="GHEA Grapalat" w:hAnsi="GHEA Grapalat"/>
                <w:iCs/>
                <w:sz w:val="16"/>
                <w:szCs w:val="16"/>
                <w:lang w:val="hy-AM" w:eastAsia="en-US"/>
              </w:rPr>
              <w:t>работ</w:t>
            </w:r>
            <w:r>
              <w:rPr>
                <w:rFonts w:ascii="GHEA Grapalat" w:hAnsi="GHEA Grapalat"/>
                <w:iCs/>
                <w:sz w:val="16"/>
                <w:szCs w:val="16"/>
                <w:lang w:eastAsia="en-US"/>
              </w:rPr>
              <w:t>ы</w:t>
            </w:r>
            <w:r w:rsidRPr="00284DB1">
              <w:rPr>
                <w:rFonts w:ascii="GHEA Grapalat" w:hAnsi="GHEA Grapalat"/>
                <w:iCs/>
                <w:sz w:val="16"/>
                <w:szCs w:val="16"/>
                <w:lang w:val="hy-AM" w:eastAsia="en-US"/>
              </w:rPr>
              <w:t xml:space="preserve"> </w:t>
            </w:r>
            <w:r w:rsidRPr="00284DB1">
              <w:rPr>
                <w:rFonts w:ascii="GHEA Grapalat" w:hAnsi="GHEA Grapalat"/>
                <w:iCs/>
                <w:sz w:val="16"/>
                <w:szCs w:val="16"/>
                <w:lang w:val="hy-AM" w:eastAsia="en-US"/>
              </w:rPr>
              <w:lastRenderedPageBreak/>
              <w:t>(</w:t>
            </w:r>
            <w:r>
              <w:rPr>
                <w:rFonts w:ascii="GHEA Grapalat" w:hAnsi="GHEA Grapalat"/>
                <w:iCs/>
                <w:sz w:val="16"/>
                <w:szCs w:val="16"/>
                <w:lang w:eastAsia="en-US"/>
              </w:rPr>
              <w:t>строительные работы/</w:t>
            </w:r>
            <w:r w:rsidRPr="00284DB1">
              <w:rPr>
                <w:rFonts w:ascii="GHEA Grapalat" w:hAnsi="GHEA Grapalat"/>
                <w:iCs/>
                <w:sz w:val="16"/>
                <w:szCs w:val="16"/>
                <w:lang w:val="hy-AM" w:eastAsia="en-US"/>
              </w:rPr>
              <w:t>гидравлический).</w:t>
            </w:r>
          </w:p>
          <w:p w14:paraId="51A0FD6D" w14:textId="77777777" w:rsidR="00F1215B"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rPr>
            </w:pPr>
            <w:r w:rsidRPr="00F95671">
              <w:rPr>
                <w:rFonts w:ascii="GHEA Grapalat" w:hAnsi="GHEA Grapalat"/>
                <w:iCs/>
                <w:sz w:val="16"/>
                <w:szCs w:val="16"/>
                <w:lang w:val="hy-AM" w:eastAsia="en-US"/>
              </w:rPr>
              <w:t>Заключение выданное</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ГНКО</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«Национальный</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центр</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по</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контролю</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и</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профилактике</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заболеваний»</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Мин</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Здрав</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РА</w:t>
            </w:r>
            <w:r>
              <w:rPr>
                <w:rFonts w:ascii="GHEA Grapalat" w:hAnsi="GHEA Grapalat"/>
                <w:iCs/>
                <w:sz w:val="16"/>
                <w:szCs w:val="16"/>
                <w:lang w:val="hy-AM" w:eastAsia="en-US"/>
              </w:rPr>
              <w:t xml:space="preserve"> (мойка и дезинфекц</w:t>
            </w:r>
            <w:r w:rsidRPr="00F95671">
              <w:rPr>
                <w:rFonts w:ascii="GHEA Grapalat" w:hAnsi="GHEA Grapalat"/>
                <w:iCs/>
                <w:sz w:val="16"/>
                <w:szCs w:val="16"/>
                <w:lang w:val="hy-AM" w:eastAsia="en-US"/>
              </w:rPr>
              <w:t>ия)</w:t>
            </w:r>
          </w:p>
          <w:p w14:paraId="28271EA8" w14:textId="77777777" w:rsidR="00F1215B" w:rsidRPr="00A73FC3" w:rsidRDefault="00F1215B" w:rsidP="00F1215B">
            <w:pPr>
              <w:pStyle w:val="ListParagraph"/>
              <w:tabs>
                <w:tab w:val="left" w:pos="364"/>
              </w:tabs>
              <w:ind w:left="162"/>
              <w:rPr>
                <w:rFonts w:ascii="GHEA Grapalat" w:hAnsi="GHEA Grapalat"/>
                <w:iCs/>
                <w:sz w:val="16"/>
                <w:szCs w:val="16"/>
              </w:rPr>
            </w:pPr>
            <w:r w:rsidRPr="00A73FC3">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6D9F0D6E" w14:textId="77777777" w:rsidR="00F1215B" w:rsidRPr="007D47B7" w:rsidRDefault="00F1215B" w:rsidP="00F1215B">
            <w:pPr>
              <w:pStyle w:val="ListParagraph"/>
              <w:numPr>
                <w:ilvl w:val="0"/>
                <w:numId w:val="40"/>
              </w:numPr>
              <w:tabs>
                <w:tab w:val="left" w:pos="364"/>
              </w:tabs>
              <w:ind w:left="0" w:firstLine="162"/>
              <w:contextualSpacing/>
              <w:rPr>
                <w:rFonts w:ascii="GHEA Grapalat" w:hAnsi="GHEA Grapalat"/>
                <w:iCs/>
                <w:sz w:val="16"/>
                <w:szCs w:val="16"/>
                <w:lang w:val="hy-AM"/>
              </w:rPr>
            </w:pPr>
          </w:p>
        </w:tc>
        <w:tc>
          <w:tcPr>
            <w:tcW w:w="630" w:type="dxa"/>
            <w:vAlign w:val="center"/>
            <w:hideMark/>
          </w:tcPr>
          <w:p w14:paraId="09D323B5" w14:textId="77777777" w:rsidR="00F1215B" w:rsidRPr="005145A0" w:rsidRDefault="00F1215B" w:rsidP="00F1215B">
            <w:pP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990" w:type="dxa"/>
            <w:vAlign w:val="center"/>
          </w:tcPr>
          <w:p w14:paraId="040D9C37" w14:textId="2B2D9209" w:rsidR="00F1215B" w:rsidRPr="00E11520" w:rsidRDefault="00F1215B" w:rsidP="00F1215B">
            <w:pPr>
              <w:jc w:val="center"/>
              <w:rPr>
                <w:rFonts w:ascii="GHEA Grapalat" w:hAnsi="GHEA Grapalat" w:cs="Arial"/>
                <w:b/>
                <w:bCs/>
                <w:sz w:val="16"/>
                <w:szCs w:val="16"/>
                <w:lang w:val="hy-AM"/>
              </w:rPr>
            </w:pPr>
            <w:r>
              <w:rPr>
                <w:rFonts w:ascii="GHEA Grapalat" w:hAnsi="GHEA Grapalat" w:cs="Arial"/>
                <w:b/>
                <w:bCs/>
                <w:sz w:val="16"/>
                <w:szCs w:val="16"/>
              </w:rPr>
              <w:t>37554240</w:t>
            </w:r>
          </w:p>
        </w:tc>
        <w:tc>
          <w:tcPr>
            <w:tcW w:w="540" w:type="dxa"/>
            <w:vAlign w:val="center"/>
            <w:hideMark/>
          </w:tcPr>
          <w:p w14:paraId="192EAC12" w14:textId="77777777" w:rsidR="00F1215B" w:rsidRPr="00E12D3A" w:rsidRDefault="00F1215B" w:rsidP="00F1215B">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170" w:type="dxa"/>
            <w:vAlign w:val="center"/>
            <w:hideMark/>
          </w:tcPr>
          <w:p w14:paraId="18677650"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p>
          <w:p w14:paraId="54328E50" w14:textId="77777777" w:rsidR="00F1215B" w:rsidRDefault="00F1215B" w:rsidP="00F1215B">
            <w:pPr>
              <w:pStyle w:val="BodyTextIndent2"/>
              <w:ind w:left="-18" w:firstLine="0"/>
              <w:jc w:val="left"/>
              <w:rPr>
                <w:rFonts w:ascii="GHEA Grapalat" w:hAnsi="GHEA Grapalat" w:cs="Arial"/>
                <w:b/>
                <w:bCs/>
                <w:color w:val="000000"/>
                <w:sz w:val="16"/>
                <w:szCs w:val="16"/>
                <w:lang w:val="hy-AM"/>
              </w:rPr>
            </w:pPr>
            <w:r>
              <w:rPr>
                <w:rFonts w:ascii="GHEA Grapalat" w:hAnsi="GHEA Grapalat" w:cs="Sylfaen"/>
                <w:bCs/>
                <w:sz w:val="16"/>
                <w:szCs w:val="16"/>
              </w:rPr>
              <w:t xml:space="preserve">квартал Ахтанак 1-я ул. </w:t>
            </w:r>
            <w:r>
              <w:rPr>
                <w:rFonts w:ascii="GHEA Grapalat" w:hAnsi="GHEA Grapalat" w:cs="Sylfaen"/>
                <w:bCs/>
                <w:sz w:val="16"/>
                <w:szCs w:val="16"/>
                <w:lang w:val="hy-AM"/>
              </w:rPr>
              <w:t>2</w:t>
            </w:r>
            <w:r>
              <w:rPr>
                <w:rFonts w:ascii="GHEA Grapalat" w:hAnsi="GHEA Grapalat" w:cs="Sylfaen"/>
                <w:bCs/>
                <w:sz w:val="16"/>
                <w:szCs w:val="16"/>
              </w:rPr>
              <w:t xml:space="preserve">-й переулок в </w:t>
            </w:r>
            <w:r w:rsidRPr="005145A0">
              <w:rPr>
                <w:rFonts w:ascii="GHEA Grapalat" w:hAnsi="GHEA Grapalat" w:cs="Arial"/>
                <w:bCs/>
                <w:color w:val="000000"/>
                <w:sz w:val="16"/>
                <w:szCs w:val="16"/>
                <w:lang w:val="hy-AM"/>
              </w:rPr>
              <w:t>административном округе</w:t>
            </w:r>
            <w:r w:rsidRPr="005145A0">
              <w:rPr>
                <w:rFonts w:ascii="GHEA Grapalat" w:hAnsi="GHEA Grapalat" w:cs="Arial"/>
                <w:bCs/>
                <w:color w:val="000000"/>
                <w:sz w:val="16"/>
                <w:szCs w:val="16"/>
              </w:rPr>
              <w:t xml:space="preserve"> </w:t>
            </w:r>
            <w:r w:rsidRPr="00863CCA">
              <w:rPr>
                <w:rFonts w:ascii="GHEA Grapalat" w:hAnsi="GHEA Grapalat" w:cs="Arial"/>
                <w:bCs/>
                <w:color w:val="000000"/>
                <w:sz w:val="16"/>
                <w:szCs w:val="16"/>
                <w:lang w:val="hy-AM"/>
              </w:rPr>
              <w:t>Малация-Себастия</w:t>
            </w:r>
          </w:p>
          <w:p w14:paraId="328A7632" w14:textId="77777777" w:rsidR="00F1215B" w:rsidRPr="00AE3C52" w:rsidRDefault="00F1215B" w:rsidP="00F1215B">
            <w:pPr>
              <w:jc w:val="center"/>
              <w:rPr>
                <w:rFonts w:ascii="GHEA Grapalat" w:hAnsi="GHEA Grapalat" w:cs="Sylfaen"/>
                <w:bCs/>
                <w:sz w:val="16"/>
                <w:szCs w:val="16"/>
                <w:lang w:val="hy-AM"/>
              </w:rPr>
            </w:pPr>
          </w:p>
          <w:p w14:paraId="49909D14" w14:textId="77777777" w:rsidR="00F1215B" w:rsidRPr="00AE3C52" w:rsidRDefault="00F1215B" w:rsidP="00F1215B">
            <w:pPr>
              <w:jc w:val="center"/>
              <w:rPr>
                <w:rFonts w:ascii="GHEA Grapalat" w:hAnsi="GHEA Grapalat" w:cs="Sylfaen"/>
                <w:bCs/>
                <w:sz w:val="16"/>
                <w:szCs w:val="16"/>
                <w:lang w:val="hy-AM"/>
              </w:rPr>
            </w:pPr>
          </w:p>
        </w:tc>
        <w:tc>
          <w:tcPr>
            <w:tcW w:w="990" w:type="dxa"/>
            <w:vAlign w:val="center"/>
            <w:hideMark/>
          </w:tcPr>
          <w:p w14:paraId="4BE6D6CA" w14:textId="645EE3AF" w:rsidR="00F1215B" w:rsidRPr="00E12D3A" w:rsidRDefault="00F1215B" w:rsidP="00F1215B">
            <w:pPr>
              <w:jc w:val="center"/>
              <w:rPr>
                <w:rFonts w:ascii="GHEA Grapalat" w:hAnsi="GHEA Grapalat" w:cs="Calibri"/>
                <w:bCs/>
                <w:iCs/>
                <w:sz w:val="16"/>
                <w:szCs w:val="16"/>
              </w:rPr>
            </w:pPr>
            <w:r>
              <w:rPr>
                <w:rFonts w:ascii="GHEA Grapalat" w:hAnsi="GHEA Grapalat" w:cs="Calibri"/>
                <w:bCs/>
                <w:iCs/>
                <w:sz w:val="16"/>
                <w:szCs w:val="16"/>
              </w:rPr>
              <w:t>С</w:t>
            </w:r>
            <w:r w:rsidRPr="00E12D3A">
              <w:rPr>
                <w:rFonts w:ascii="GHEA Grapalat" w:hAnsi="GHEA Grapalat" w:cs="Calibri"/>
                <w:bCs/>
                <w:iCs/>
                <w:sz w:val="16"/>
                <w:szCs w:val="16"/>
              </w:rPr>
              <w:t xml:space="preserve">о дня вступления в силу </w:t>
            </w:r>
            <w:r>
              <w:rPr>
                <w:rFonts w:ascii="GHEA Grapalat" w:hAnsi="GHEA Grapalat" w:cs="Calibri"/>
                <w:bCs/>
                <w:iCs/>
                <w:sz w:val="16"/>
                <w:szCs w:val="16"/>
              </w:rPr>
              <w:t>соглашения</w:t>
            </w:r>
            <w:r w:rsidRPr="00E12D3A">
              <w:rPr>
                <w:rFonts w:ascii="GHEA Grapalat" w:hAnsi="GHEA Grapalat" w:cs="Calibri"/>
                <w:bCs/>
                <w:iCs/>
                <w:sz w:val="16"/>
                <w:szCs w:val="16"/>
              </w:rPr>
              <w:t xml:space="preserve"> договора</w:t>
            </w:r>
            <w:r>
              <w:rPr>
                <w:rFonts w:ascii="GHEA Grapalat" w:hAnsi="GHEA Grapalat" w:cs="Calibri"/>
                <w:bCs/>
                <w:iCs/>
                <w:sz w:val="16"/>
                <w:szCs w:val="16"/>
              </w:rPr>
              <w:t xml:space="preserve">/ о техническом надзоре на  </w:t>
            </w:r>
            <w:r>
              <w:rPr>
                <w:rFonts w:ascii="GHEA Grapalat" w:hAnsi="GHEA Grapalat" w:cs="Calibri"/>
                <w:bCs/>
                <w:iCs/>
                <w:sz w:val="16"/>
                <w:szCs w:val="16"/>
                <w:lang w:val="hy-AM"/>
              </w:rPr>
              <w:t>7</w:t>
            </w:r>
            <w:r>
              <w:rPr>
                <w:rFonts w:ascii="GHEA Grapalat" w:hAnsi="GHEA Grapalat" w:cs="Calibri"/>
                <w:bCs/>
                <w:iCs/>
                <w:sz w:val="16"/>
                <w:szCs w:val="16"/>
              </w:rPr>
              <w:t>5</w:t>
            </w:r>
            <w:r w:rsidRPr="00E12D3A">
              <w:rPr>
                <w:rFonts w:ascii="GHEA Grapalat" w:hAnsi="GHEA Grapalat" w:cs="Calibri"/>
                <w:bCs/>
                <w:iCs/>
                <w:sz w:val="16"/>
                <w:szCs w:val="16"/>
              </w:rPr>
              <w:t>-ый календарный день включительно</w:t>
            </w:r>
          </w:p>
        </w:tc>
      </w:tr>
    </w:tbl>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24E2976" w:rsidR="00E41080" w:rsidRPr="00782CAE" w:rsidRDefault="00F1215B" w:rsidP="00E41080">
            <w:pPr>
              <w:widowControl w:val="0"/>
              <w:spacing w:after="120"/>
              <w:rPr>
                <w:rFonts w:ascii="GHEA Grapalat" w:hAnsi="GHEA Grapalat"/>
                <w:sz w:val="22"/>
                <w:szCs w:val="22"/>
              </w:rPr>
            </w:pPr>
            <w:r w:rsidRPr="00F1215B">
              <w:rPr>
                <w:rFonts w:ascii="GHEA Grapalat" w:hAnsi="GHEA Grapalat" w:cs="Calibri"/>
                <w:color w:val="000000"/>
                <w:sz w:val="20"/>
                <w:szCs w:val="20"/>
              </w:rPr>
              <w:t>Строительство канализационной линии на 1-й улице Ахтанак, 2-м переулке административного района Малатия-Себастия, г. Ереван</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6062FBE7" w:rsidR="00E41080" w:rsidRPr="00DE4A55" w:rsidRDefault="00F1215B" w:rsidP="00E41080">
            <w:pPr>
              <w:widowControl w:val="0"/>
              <w:spacing w:after="120"/>
              <w:jc w:val="center"/>
              <w:rPr>
                <w:rFonts w:ascii="GHEA Grapalat" w:hAnsi="GHEA Grapalat"/>
                <w:sz w:val="22"/>
                <w:szCs w:val="22"/>
              </w:rPr>
            </w:pPr>
            <w:r>
              <w:rPr>
                <w:rFonts w:ascii="GHEA Grapalat" w:hAnsi="GHEA Grapalat" w:cs="Calibri"/>
                <w:bCs/>
                <w:iCs/>
                <w:sz w:val="16"/>
                <w:szCs w:val="16"/>
                <w:lang w:val="en-US"/>
              </w:rPr>
              <w:t>75</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B577EDE" w:rsidR="00E41080" w:rsidRPr="003D7FDF" w:rsidRDefault="00F1215B" w:rsidP="00E41080">
            <w:pPr>
              <w:suppressAutoHyphens/>
              <w:ind w:left="-158" w:right="-108"/>
              <w:jc w:val="center"/>
              <w:rPr>
                <w:rFonts w:ascii="Calibri" w:eastAsia="Calibri" w:hAnsi="Calibri" w:cs="Calibri"/>
                <w:lang w:val="hy-AM"/>
              </w:rPr>
            </w:pPr>
            <w:r w:rsidRPr="00F1215B">
              <w:rPr>
                <w:rFonts w:ascii="GHEA Grapalat" w:hAnsi="GHEA Grapalat" w:cs="Calibri"/>
                <w:color w:val="000000"/>
                <w:sz w:val="20"/>
                <w:szCs w:val="20"/>
              </w:rPr>
              <w:t>45231143/583</w:t>
            </w:r>
          </w:p>
        </w:tc>
        <w:tc>
          <w:tcPr>
            <w:tcW w:w="1800" w:type="dxa"/>
            <w:vAlign w:val="center"/>
          </w:tcPr>
          <w:p w14:paraId="086B86AA" w14:textId="5C82F4CD" w:rsidR="00E41080" w:rsidRPr="0084361A" w:rsidRDefault="00F1215B" w:rsidP="00E41080">
            <w:pPr>
              <w:suppressAutoHyphens/>
              <w:jc w:val="center"/>
              <w:rPr>
                <w:rFonts w:ascii="Calibri" w:eastAsia="Calibri" w:hAnsi="Calibri" w:cs="Calibri"/>
              </w:rPr>
            </w:pPr>
            <w:r>
              <w:rPr>
                <w:rFonts w:ascii="GHEA Grapalat" w:hAnsi="GHEA Grapalat" w:cs="Calibri"/>
                <w:color w:val="000000"/>
                <w:sz w:val="20"/>
                <w:szCs w:val="20"/>
              </w:rPr>
              <w:t>Строительство канализационной линии на 1-й улице Ахтанак, 2-м переулке административного района Малатия-Себастия, г. Ереван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1FE18" w14:textId="77777777" w:rsidR="00B10330" w:rsidRDefault="00B10330">
      <w:r>
        <w:separator/>
      </w:r>
    </w:p>
  </w:endnote>
  <w:endnote w:type="continuationSeparator" w:id="0">
    <w:p w14:paraId="2BE17A06" w14:textId="77777777" w:rsidR="00B10330" w:rsidRDefault="00B1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8EFDB" w14:textId="77777777" w:rsidR="00B10330" w:rsidRDefault="00B10330">
      <w:r>
        <w:separator/>
      </w:r>
    </w:p>
  </w:footnote>
  <w:footnote w:type="continuationSeparator" w:id="0">
    <w:p w14:paraId="72924ECE" w14:textId="77777777" w:rsidR="00B10330" w:rsidRDefault="00B1033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110</Pages>
  <Words>25737</Words>
  <Characters>146707</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1952</cp:revision>
  <cp:lastPrinted>2018-02-16T07:12:00Z</cp:lastPrinted>
  <dcterms:created xsi:type="dcterms:W3CDTF">2019-10-28T07:04:00Z</dcterms:created>
  <dcterms:modified xsi:type="dcterms:W3CDTF">2025-09-01T12:55:00Z</dcterms:modified>
</cp:coreProperties>
</file>